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(2025-08-25)</w:t>
      </w:r>
    </w:p>
    <w:p>
      <w:pPr>
        <w:pStyle w:val="Heading1"/>
      </w:pPr>
      <w:r>
        <w:t>AI新闻聚合分析</w:t>
      </w:r>
    </w:p>
    <w:p>
      <w:r>
        <w:t>### 人工智能领域综合趋势分析（基于近期37篇新闻）</w:t>
        <w:br/>
        <w:br/>
        <w:t>基于提供的37篇AI相关新闻，以下是针对当前人工智能领域的全面聚合分析，涵盖主要趋势、技术突破、行业应用、公司动态及总体前景。</w:t>
        <w:br/>
        <w:br/>
        <w:t>---</w:t>
        <w:br/>
        <w:br/>
        <w:t>#### 1. **主要趋势**</w:t>
        <w:br/>
        <w:t>- **资本持续涌入AI赛道**：风险投资高度活跃，初创企业融资频繁（如Haivivi获2亿融资、Manus公司RRR近1亿美元），反映资本市场对AI技术商业化前景的乐观态度。</w:t>
        <w:br/>
        <w:t>- **安全与伦理问题凸显**：数据隐私、系统漏洞和AI滥用风险引发行业广泛关注，专家呼吁建立更严格的安全框架和伦理准则（如谷歌AI日记应用引发的隐私争议）。</w:t>
        <w:br/>
        <w:t>- **AI交互模式演进**：从传统对话框向主动环境交互转变，通过传感器和物联网让物理世界成为AI指令源（如“AI的终点不是对话框”）。</w:t>
        <w:br/>
        <w:t>- **监管政策加速落地**：美国政府推动AI工具在公共部门的合规应用（如GSA与谷歌的Gemini协议），同时立法机构加强对AI在敏感领域（如教育、租车行业）的监管。</w:t>
        <w:br/>
        <w:br/>
        <w:t>---</w:t>
        <w:br/>
        <w:br/>
        <w:t>#### 2. **技术突破**</w:t>
        <w:br/>
        <w:t>- **端侧AI能力提升**：智谱AutoGLM 2.0推动手机端Agent性能突破，实现本地化自主任务处理；小米AI眼镜探索移动设备的新交互形态。</w:t>
        <w:br/>
        <w:t>- **语音与图像生成技术进阶**：微软推出仅需3秒音频即可模拟人声的AI，但引发深度伪造担忧；Meta与Midjourney合作整合AI生成图像至社交平台。</w:t>
        <w:br/>
        <w:t>- **医疗AI精准化**：谷歌开发出可更精准检测乳腺癌的AI工具，通过医学影像分析降低误诊率。</w:t>
        <w:br/>
        <w:t>- **多模态与Agent技术**：Perplexity扩大与出版商的收入分成计划，体现AI在内容理解和商业分配上的进步；Agent支付（如Manus）尝试金融自动化解决方案。</w:t>
        <w:br/>
        <w:br/>
        <w:t>---</w:t>
        <w:br/>
        <w:br/>
        <w:t>#### 3. **行业应用**</w:t>
        <w:br/>
        <w:t>- **企业服务（To B）**：钉钉推出主动式AI助手重构工作流程，实现自动报表生成和风险预警；首批To B领域AI尝鲜者分享落地方法论，强调场景适配与风险规避。</w:t>
        <w:br/>
        <w:t>- **教育硬件与娱乐**：AI玩具公司Haivivi结合互动教育玩具年出货20万台；Netflix发布生成式AI使用指南，规范影视内容创作。</w:t>
        <w:br/>
        <w:t>- **医疗健康**：AI在乳腺癌检测中实现更高准确性，但面临数据隐私和算法偏见等伦理挑战。</w:t>
        <w:br/>
        <w:t>- **政府与公共部门**：美国GSA通过加速审核通道推动对话式AI在政府机构的合规应用；自动驾驶法案（《美国驱动法案》）试图消除监管障碍。</w:t>
        <w:br/>
        <w:t>- **内容产业**：YouTube Shorts实验AI技术提升短视频质量，但被质疑技术真实性；Perplexity与出版商的分成模式为内容版权提供新范式。</w:t>
        <w:br/>
        <w:br/>
        <w:t>---</w:t>
        <w:br/>
        <w:br/>
        <w:t>#### 4. **公司动态**</w:t>
        <w:br/>
        <w:t>- **科技巨头竞争白热化**：</w:t>
        <w:br/>
        <w:t xml:space="preserve">  - 苹果深度整合AI至全系产品（iOS 18和iPhone），通过自研大模型与OpenAI、谷歌竞争。</w:t>
        <w:br/>
        <w:t xml:space="preserve">  - 谷歌推出医疗AI工具并在上海举办AI展示活动，但被开发者批评缺乏互动性。</w:t>
        <w:br/>
        <w:t xml:space="preserve">  - 马斯克的xAI放弃公益公司身份，转向商业化战略，并起诉OpenAI和苹果涉嫌垄断。</w:t>
        <w:br/>
        <w:t>- **初创企业与生态合作**：</w:t>
        <w:br/>
        <w:t xml:space="preserve">  - 快手AI产品可灵单季营收超2.5亿，成为增长引擎。</w:t>
        <w:br/>
        <w:t xml:space="preserve">  - Perplexity扩大出版商分成计划，Meta与Midjourney合作推送AI生成图像。</w:t>
        <w:br/>
        <w:br/>
        <w:t>---</w:t>
        <w:br/>
        <w:br/>
        <w:t>#### 5. **总体前景**</w:t>
        <w:br/>
        <w:t>- **技术商业化加速**：AI在To B端（如钉钉、Manus）和消费端（如AI玩具、可灵）均实现显著营收增长，表明技术落地能力增强。</w:t>
        <w:br/>
        <w:t>- **监管与伦理成为关键制约**：算法透明化（斯坦福倡议）、数据隐私保护（参议员要求Meta禁止儿童定向广告）和行业标准（科罗拉多州AI法案争议）将影响AI发展节奏。</w:t>
        <w:br/>
        <w:t>- **供应链与创新挑战**：AI芯片短缺可能延缓模型训练，但也将推动供应链多元化和芯片制造创新。</w:t>
        <w:br/>
        <w:t>- **人机交互范式变革**：AI从被动应答转向主动环境感知（如物理世界作为提示词），未来可能在物联网、自动驾驶等领域重塑用户体验。</w:t>
        <w:br/>
        <w:t>- **跨领域协作需求上升**：政府、企业与学术机构需共同解决技术瓶颈（如穆迪报告指出的非技术壁垒），确保AI在安全、公平的前提下持续创新。</w:t>
        <w:br/>
        <w:br/>
        <w:t>---</w:t>
        <w:br/>
        <w:br/>
        <w:t>**总结**：当前AI领域处于高速发展与深度整合期，技术突破与商业化应用并存，但安全、伦理和监管问题已成为不可忽视的制约因素。未来AI将更注重与现实世界的交互（端侧AI、环境感知），同时在医疗、教育、娱乐等垂直领域深化落地。企业需平衡创新与合规，政府需加快构建适应性监管框架，以推动人工智能的健康与可持续发展。</w:t>
      </w:r>
    </w:p>
    <w:p>
      <w:r>
        <w:t>==================================================</w:t>
      </w:r>
    </w:p>
    <w:p>
      <w:pPr>
        <w:pStyle w:val="Heading1"/>
      </w:pPr>
      <w:r>
        <w:t>TechCrunch (5篇)</w:t>
      </w:r>
    </w:p>
    <w:p>
      <w:pPr>
        <w:pStyle w:val="Heading2"/>
      </w:pPr>
      <w:r>
        <w:t>人工智能初创公司完成新一轮融资</w:t>
      </w:r>
    </w:p>
    <w:tbl>
      <w:tblPr>
        <w:tblW w:type="auto" w:w="0"/>
        <w:tblLayout w:type="autofit"/>
        <w:tblLook w:firstColumn="1" w:firstRow="1" w:lastColumn="0" w:lastRow="0" w:noHBand="0" w:noVBand="1" w:val="04A0"/>
      </w:tblPr>
      <w:tblGrid>
        <w:gridCol w:w="4320"/>
        <w:gridCol w:w="4320"/>
      </w:tblGrid>
      <w:tr>
        <w:tc>
          <w:tcPr>
            <w:tcW w:type="dxa" w:w="4320"/>
          </w:tcPr>
          <w:p>
            <w:r>
              <w:t>原标题: AI Startups Funding Round</w:t>
            </w:r>
          </w:p>
        </w:tc>
        <w:tc>
          <w:tcPr>
            <w:tcW w:type="dxa" w:w="4320"/>
          </w:tcPr>
          <w:p>
            <w:r>
              <w:t>发布时间: 2024-01-14T15:45:00Z</w:t>
            </w:r>
          </w:p>
        </w:tc>
      </w:tr>
    </w:tbl>
    <w:p>
      <w:r>
        <w:t>摘要: TechCrunch初创板块报道了人工智能领域初创企业的最新融资动态。本轮融资将助力企业加速技术研发与市场扩张，反映资本市场对AI赛道持续看好。报道可能涉及具体融资规模、参与投资机构及企业未来发展计划。</w:t>
      </w:r>
    </w:p>
    <w:p>
      <w:hyperlink r:id="rId9">
        <w:r>
          <w:rPr>
            <w:color w:val="0000FF"/>
            <w:u w:val="single"/>
          </w:rPr>
          <w:t>阅读原文</w:t>
        </w:r>
      </w:hyperlink>
    </w:p>
    <w:p>
      <w:r>
        <w:t>________________________________________</w:t>
      </w:r>
    </w:p>
    <w:p>
      <w:pPr>
        <w:pStyle w:val="Heading2"/>
      </w:pPr>
      <w:r>
        <w:t>人工智能安全隐忧引发行业关注</w:t>
      </w:r>
    </w:p>
    <w:tbl>
      <w:tblPr>
        <w:tblW w:type="auto" w:w="0"/>
        <w:tblLayout w:type="autofit"/>
        <w:tblLook w:firstColumn="1" w:firstRow="1" w:lastColumn="0" w:lastRow="0" w:noHBand="0" w:noVBand="1" w:val="04A0"/>
      </w:tblPr>
      <w:tblGrid>
        <w:gridCol w:w="4320"/>
        <w:gridCol w:w="4320"/>
      </w:tblGrid>
      <w:tr>
        <w:tc>
          <w:tcPr>
            <w:tcW w:type="dxa" w:w="4320"/>
          </w:tcPr>
          <w:p>
            <w:r>
              <w:t>原标题: AI Security Concerns</w:t>
            </w:r>
          </w:p>
        </w:tc>
        <w:tc>
          <w:tcPr>
            <w:tcW w:type="dxa" w:w="4320"/>
          </w:tcPr>
          <w:p>
            <w:r>
              <w:t>发布时间: 2024-01-11T11:55:00Z</w:t>
            </w:r>
          </w:p>
        </w:tc>
      </w:tr>
    </w:tbl>
    <w:p>
      <w:r>
        <w:t>摘要: 随着AI技术的快速发展，数据隐私和系统漏洞等安全问题日益凸显。行业专家呼吁建立更严格的安全框架和伦理准则，以防范潜在的网络攻击和滥用风险。企业需在创新与安全之间寻求平衡，确保人工智能技术的健康发展。</w:t>
      </w:r>
    </w:p>
    <w:p>
      <w:hyperlink r:id="rId10">
        <w:r>
          <w:rPr>
            <w:color w:val="0000FF"/>
            <w:u w:val="single"/>
          </w:rPr>
          <w:t>阅读原文</w:t>
        </w:r>
      </w:hyperlink>
    </w:p>
    <w:p>
      <w:r>
        <w:t>________________________________________</w:t>
      </w:r>
    </w:p>
    <w:p>
      <w:pPr>
        <w:pStyle w:val="Heading2"/>
      </w:pPr>
      <w:r>
        <w:t>人工智能发展动态</w:t>
      </w:r>
    </w:p>
    <w:tbl>
      <w:tblPr>
        <w:tblW w:type="auto" w:w="0"/>
        <w:tblLayout w:type="autofit"/>
        <w:tblLook w:firstColumn="1" w:firstRow="1" w:lastColumn="0" w:lastRow="0" w:noHBand="0" w:noVBand="1" w:val="04A0"/>
      </w:tblPr>
      <w:tblGrid>
        <w:gridCol w:w="4320"/>
        <w:gridCol w:w="4320"/>
      </w:tblGrid>
      <w:tr>
        <w:tc>
          <w:tcPr>
            <w:tcW w:type="dxa" w:w="4320"/>
          </w:tcPr>
          <w:p>
            <w:r>
              <w:t>原标题: Artificial Intelligence Developments</w:t>
            </w:r>
          </w:p>
        </w:tc>
        <w:tc>
          <w:tcPr>
            <w:tcW w:type="dxa" w:w="4320"/>
          </w:tcPr>
          <w:p>
            <w:r>
              <w:t>发布时间: 2024-01-10T08:40:00Z</w:t>
            </w:r>
          </w:p>
        </w:tc>
      </w:tr>
    </w:tbl>
    <w:p>
      <w:r>
        <w:t>摘要: TechCrunch人工智能专栏持续关注全球AI技术最新突破与行业应用。本文集可能涵盖机器学习创新、企业AI解决方案部署以及伦理监管讨论。通过专家分析和案例解读，为读者提供人工智能领域的全景式洞察。</w:t>
      </w:r>
    </w:p>
    <w:p>
      <w:hyperlink r:id="rId11">
        <w:r>
          <w:rPr>
            <w:color w:val="0000FF"/>
            <w:u w:val="single"/>
          </w:rPr>
          <w:t>阅读原文</w:t>
        </w:r>
      </w:hyperlink>
    </w:p>
    <w:p>
      <w:r>
        <w:t>________________________________________</w:t>
      </w:r>
    </w:p>
    <w:p>
      <w:pPr>
        <w:pStyle w:val="Heading2"/>
      </w:pPr>
      <w:r>
        <w:t>人工智能领域风险投资动态</w:t>
      </w:r>
    </w:p>
    <w:tbl>
      <w:tblPr>
        <w:tblW w:type="auto" w:w="0"/>
        <w:tblLayout w:type="autofit"/>
        <w:tblLook w:firstColumn="1" w:firstRow="1" w:lastColumn="0" w:lastRow="0" w:noHBand="0" w:noVBand="1" w:val="04A0"/>
      </w:tblPr>
      <w:tblGrid>
        <w:gridCol w:w="4320"/>
        <w:gridCol w:w="4320"/>
      </w:tblGrid>
      <w:tr>
        <w:tc>
          <w:tcPr>
            <w:tcW w:type="dxa" w:w="4320"/>
          </w:tcPr>
          <w:p>
            <w:r>
              <w:t>原标题: Venture Capital in AI Sector</w:t>
            </w:r>
          </w:p>
        </w:tc>
        <w:tc>
          <w:tcPr>
            <w:tcW w:type="dxa" w:w="4320"/>
          </w:tcPr>
          <w:p>
            <w:r>
              <w:t>发布时间: 2024-01-13T09:20:00Z</w:t>
            </w:r>
          </w:p>
        </w:tc>
      </w:tr>
    </w:tbl>
    <w:p>
      <w:r>
        <w:t>摘要: 本文聚焦人工智能行业的风险投资趋势，分析近期该领域初创企业的融资规模与投资方布局。通过典型案例解读资本对AI技术商业化前景的判断，并探讨投资热点背后的技术发展方向与市场机遇。</w:t>
      </w:r>
    </w:p>
    <w:p>
      <w:hyperlink r:id="rId12">
        <w:r>
          <w:rPr>
            <w:color w:val="0000FF"/>
            <w:u w:val="single"/>
          </w:rPr>
          <w:t>阅读原文</w:t>
        </w:r>
      </w:hyperlink>
    </w:p>
    <w:p>
      <w:r>
        <w:t>________________________________________</w:t>
      </w:r>
    </w:p>
    <w:p>
      <w:pPr>
        <w:pStyle w:val="Heading2"/>
      </w:pPr>
      <w:r>
        <w:t>苹果全面整合人工智能技术</w:t>
      </w:r>
    </w:p>
    <w:tbl>
      <w:tblPr>
        <w:tblW w:type="auto" w:w="0"/>
        <w:tblLayout w:type="autofit"/>
        <w:tblLook w:firstColumn="1" w:firstRow="1" w:lastColumn="0" w:lastRow="0" w:noHBand="0" w:noVBand="1" w:val="04A0"/>
      </w:tblPr>
      <w:tblGrid>
        <w:gridCol w:w="4320"/>
        <w:gridCol w:w="4320"/>
      </w:tblGrid>
      <w:tr>
        <w:tc>
          <w:tcPr>
            <w:tcW w:type="dxa" w:w="4320"/>
          </w:tcPr>
          <w:p>
            <w:r>
              <w:t>原标题: Apple's AI Integration</w:t>
            </w:r>
          </w:p>
        </w:tc>
        <w:tc>
          <w:tcPr>
            <w:tcW w:type="dxa" w:w="4320"/>
          </w:tcPr>
          <w:p>
            <w:r>
              <w:t>发布时间: 2024-01-12T14:10:00Z</w:t>
            </w:r>
          </w:p>
        </w:tc>
      </w:tr>
    </w:tbl>
    <w:p>
      <w:r>
        <w:t>摘要: 苹果公司正加速将AI功能深度集成至全系产品中，预计将在iOS 18和新款iPhone中推出突破性AI特性。通过自研大型语言模型和潜在合作伙伴关系，苹果旨在提升Siri智能水平和设备端机器学习能力，与谷歌、OpenAI等科技巨头在AI领域展开竞争。</w:t>
      </w:r>
    </w:p>
    <w:p>
      <w:hyperlink r:id="rId13">
        <w:r>
          <w:rPr>
            <w:color w:val="0000FF"/>
            <w:u w:val="single"/>
          </w:rPr>
          <w:t>阅读原文</w:t>
        </w:r>
      </w:hyperlink>
    </w:p>
    <w:p>
      <w:r>
        <w:t>________________________________________</w:t>
      </w:r>
    </w:p>
    <w:p>
      <w:pPr>
        <w:pStyle w:val="Heading1"/>
      </w:pPr>
      <w:r>
        <w:t>极客公园 (9篇)</w:t>
      </w:r>
    </w:p>
    <w:p>
      <w:pPr>
        <w:pStyle w:val="Heading2"/>
      </w:pPr>
      <w:r>
        <w:t>10 岁的钉钉，想用「更主动」的 AI，重构工作本身</w:t>
      </w:r>
    </w:p>
    <w:tbl>
      <w:tblPr>
        <w:tblW w:type="auto" w:w="0"/>
        <w:tblLayout w:type="autofit"/>
        <w:tblLook w:firstColumn="1" w:firstRow="1" w:lastColumn="0" w:lastRow="0" w:noHBand="0" w:noVBand="1" w:val="04A0"/>
      </w:tblPr>
      <w:tblGrid>
        <w:gridCol w:w="4320"/>
        <w:gridCol w:w="4320"/>
      </w:tblGrid>
      <w:tr>
        <w:tc>
          <w:tcPr>
            <w:tcW w:type="dxa" w:w="4320"/>
          </w:tcPr>
          <w:p>
            <w:r>
              <w:t>原标题: 10 岁的钉钉，想用「更主动」的 AI，重构工作本身</w:t>
            </w:r>
          </w:p>
        </w:tc>
        <w:tc>
          <w:tcPr>
            <w:tcW w:type="dxa" w:w="4320"/>
          </w:tcPr>
          <w:p>
            <w:r>
              <w:t>发布时间: 15 小时前</w:t>
            </w:r>
          </w:p>
        </w:tc>
      </w:tr>
    </w:tbl>
    <w:p>
      <w:r>
        <w:t>摘要: 钉钉在十周年之际推出新一代AI助手，通过主动感知和智能干预重构工作流程。该AI能自动生成报表、规划任务并预警风险，旨在将传统被动响应模式转变为智能驱动的工作方式。这一升级标志着钉钉从工具型平台向智能化工作生态的战略转型。</w:t>
      </w:r>
    </w:p>
    <w:p>
      <w:hyperlink r:id="rId14">
        <w:r>
          <w:rPr>
            <w:color w:val="0000FF"/>
            <w:u w:val="single"/>
          </w:rPr>
          <w:t>阅读原文</w:t>
        </w:r>
      </w:hyperlink>
    </w:p>
    <w:p>
      <w:r>
        <w:t>________________________________________</w:t>
      </w:r>
    </w:p>
    <w:p>
      <w:pPr>
        <w:pStyle w:val="Heading2"/>
      </w:pPr>
      <w:r>
        <w:t>年出货20万台，AI玩具公司Haivivi获2亿新融资，我们与创始人聊了聊</w:t>
      </w:r>
    </w:p>
    <w:tbl>
      <w:tblPr>
        <w:tblW w:type="auto" w:w="0"/>
        <w:tblLayout w:type="autofit"/>
        <w:tblLook w:firstColumn="1" w:firstRow="1" w:lastColumn="0" w:lastRow="0" w:noHBand="0" w:noVBand="1" w:val="04A0"/>
      </w:tblPr>
      <w:tblGrid>
        <w:gridCol w:w="4320"/>
        <w:gridCol w:w="4320"/>
      </w:tblGrid>
      <w:tr>
        <w:tc>
          <w:tcPr>
            <w:tcW w:type="dxa" w:w="4320"/>
          </w:tcPr>
          <w:p>
            <w:r>
              <w:t>原标题: 一年 20 万台出货，AI玩具公司 Haivivi 刚拿了 2 亿新融资，我们和创始人聊了聊</w:t>
            </w:r>
          </w:p>
        </w:tc>
        <w:tc>
          <w:tcPr>
            <w:tcW w:type="dxa" w:w="4320"/>
          </w:tcPr>
          <w:p>
            <w:r>
              <w:t>发布时间: 18 小时前</w:t>
            </w:r>
          </w:p>
        </w:tc>
      </w:tr>
    </w:tbl>
    <w:p>
      <w:r>
        <w:t>摘要: AI玩具公司Haivivi宣布完成2亿元新一轮融资，其产品年出货量达20万台。创始人透露公司通过结合人工智能技术打造互动教育玩具，未来将加大研发投入拓展市场。此次融资体现了资本市场对AI+教育硬件赛道的发展信心。</w:t>
      </w:r>
    </w:p>
    <w:p>
      <w:hyperlink r:id="rId15">
        <w:r>
          <w:rPr>
            <w:color w:val="0000FF"/>
            <w:u w:val="single"/>
          </w:rPr>
          <w:t>阅读原文</w:t>
        </w:r>
      </w:hyperlink>
    </w:p>
    <w:p>
      <w:r>
        <w:t>________________________________________</w:t>
      </w:r>
    </w:p>
    <w:p>
      <w:pPr>
        <w:pStyle w:val="Heading2"/>
      </w:pPr>
      <w:r>
        <w:t>可灵AI单季营收超2.5亿，快手财报里的「AI含金量」有多高？</w:t>
      </w:r>
    </w:p>
    <w:tbl>
      <w:tblPr>
        <w:tblW w:type="auto" w:w="0"/>
        <w:tblLayout w:type="autofit"/>
        <w:tblLook w:firstColumn="1" w:firstRow="1" w:lastColumn="0" w:lastRow="0" w:noHBand="0" w:noVBand="1" w:val="04A0"/>
      </w:tblPr>
      <w:tblGrid>
        <w:gridCol w:w="4320"/>
        <w:gridCol w:w="4320"/>
      </w:tblGrid>
      <w:tr>
        <w:tc>
          <w:tcPr>
            <w:tcW w:type="dxa" w:w="4320"/>
          </w:tcPr>
          <w:p>
            <w:r>
              <w:t>原标题: 可灵AI单季营收超2.5亿，快手财报里的「AI含金量」有多高？</w:t>
            </w:r>
          </w:p>
        </w:tc>
        <w:tc>
          <w:tcPr>
            <w:tcW w:type="dxa" w:w="4320"/>
          </w:tcPr>
          <w:p>
            <w:r>
              <w:t>发布时间: 2025/08/22</w:t>
            </w:r>
          </w:p>
        </w:tc>
      </w:tr>
    </w:tbl>
    <w:p>
      <w:r>
        <w:t>摘要: 快手最新财报显示其AI产品可灵（Kling）单季度营收突破2.5亿元，凸显AI业务成为重要增长引擎。文章通过分析快手AI技术的商业化落地场景，探讨其营收结构中的技术贡献占比。同时评估快手在视频生成、推荐算法等领域的AI竞争力及其对长期发展的战略价值。</w:t>
      </w:r>
    </w:p>
    <w:p>
      <w:hyperlink r:id="rId16">
        <w:r>
          <w:rPr>
            <w:color w:val="0000FF"/>
            <w:u w:val="single"/>
          </w:rPr>
          <w:t>阅读原文</w:t>
        </w:r>
      </w:hyperlink>
    </w:p>
    <w:p>
      <w:r>
        <w:t>________________________________________</w:t>
      </w:r>
    </w:p>
    <w:p>
      <w:pPr>
        <w:pStyle w:val="Heading2"/>
      </w:pPr>
      <w:r>
        <w:t>Manus最新对话全文：尝试Agent支付，公司RRR近1亿美元</w:t>
      </w:r>
    </w:p>
    <w:tbl>
      <w:tblPr>
        <w:tblW w:type="auto" w:w="0"/>
        <w:tblLayout w:type="autofit"/>
        <w:tblLook w:firstColumn="1" w:firstRow="1" w:lastColumn="0" w:lastRow="0" w:noHBand="0" w:noVBand="1" w:val="04A0"/>
      </w:tblPr>
      <w:tblGrid>
        <w:gridCol w:w="4320"/>
        <w:gridCol w:w="4320"/>
      </w:tblGrid>
      <w:tr>
        <w:tc>
          <w:tcPr>
            <w:tcW w:type="dxa" w:w="4320"/>
          </w:tcPr>
          <w:p>
            <w:r>
              <w:t>原标题: Manus 最新对话全文：尝试 Agent 支付，公司 RRR 近 1 亿美元</w:t>
            </w:r>
          </w:p>
        </w:tc>
        <w:tc>
          <w:tcPr>
            <w:tcW w:type="dxa" w:w="4320"/>
          </w:tcPr>
          <w:p>
            <w:r>
              <w:t>发布时间: 2025/08/22</w:t>
            </w:r>
          </w:p>
        </w:tc>
      </w:tr>
    </w:tbl>
    <w:p>
      <w:r>
        <w:t>摘要: Manus公司在最新对话中透露其RRR（Recurring Revenue Runrate）已接近1亿美元规模，显示出强劲的持续营收能力。文章重点探讨了该公司在Agent支付领域的创新尝试，可能涉及AI代理自动化支付解决方案的商业化进展。这一动向反映了Manus在金融科技与人工智能交叉领域的技术布局和业务扩张策略。</w:t>
      </w:r>
    </w:p>
    <w:p>
      <w:hyperlink r:id="rId17">
        <w:r>
          <w:rPr>
            <w:color w:val="0000FF"/>
            <w:u w:val="single"/>
          </w:rPr>
          <w:t>阅读原文</w:t>
        </w:r>
      </w:hyperlink>
    </w:p>
    <w:p>
      <w:r>
        <w:t>________________________________________</w:t>
      </w:r>
    </w:p>
    <w:p>
      <w:pPr>
        <w:pStyle w:val="Heading2"/>
      </w:pPr>
      <w:r>
        <w:t>对话小米AI眼镜负责人：20天售罄库存，但产品的「长跑」才刚刚开始</w:t>
      </w:r>
    </w:p>
    <w:tbl>
      <w:tblPr>
        <w:tblW w:type="auto" w:w="0"/>
        <w:tblLayout w:type="autofit"/>
        <w:tblLook w:firstColumn="1" w:firstRow="1" w:lastColumn="0" w:lastRow="0" w:noHBand="0" w:noVBand="1" w:val="04A0"/>
      </w:tblPr>
      <w:tblGrid>
        <w:gridCol w:w="4320"/>
        <w:gridCol w:w="4320"/>
      </w:tblGrid>
      <w:tr>
        <w:tc>
          <w:tcPr>
            <w:tcW w:type="dxa" w:w="4320"/>
          </w:tcPr>
          <w:p>
            <w:r>
              <w:t>原标题: 对话小米 AI 眼镜负责人：20 天卖光库存，但属于产品的「长跑」才刚开始</w:t>
            </w:r>
          </w:p>
        </w:tc>
        <w:tc>
          <w:tcPr>
            <w:tcW w:type="dxa" w:w="4320"/>
          </w:tcPr>
          <w:p>
            <w:r>
              <w:t>发布时间: 2025/08/22</w:t>
            </w:r>
          </w:p>
        </w:tc>
      </w:tr>
    </w:tbl>
    <w:p>
      <w:r>
        <w:t>摘要: 小米AI眼镜负责人透露产品上市20天内库存迅速售罄，市场初期反响热烈。然而团队强调这仅是起点，AI眼镜作为新兴品类需长期投入技术迭代与生态建设。未来将聚焦用户体验优化和场景化应用开发，直面行业竞争与用户期望的双重挑战。</w:t>
      </w:r>
    </w:p>
    <w:p>
      <w:hyperlink r:id="rId18">
        <w:r>
          <w:rPr>
            <w:color w:val="0000FF"/>
            <w:u w:val="single"/>
          </w:rPr>
          <w:t>阅读原文</w:t>
        </w:r>
      </w:hyperlink>
    </w:p>
    <w:p>
      <w:r>
        <w:t>________________________________________</w:t>
      </w:r>
    </w:p>
    <w:p>
      <w:pPr>
        <w:pStyle w:val="Heading2"/>
      </w:pPr>
      <w:r>
        <w:t>AI的终点不是对话框，这家公司想让真实世界成为AI的提示词</w:t>
      </w:r>
    </w:p>
    <w:tbl>
      <w:tblPr>
        <w:tblW w:type="auto" w:w="0"/>
        <w:tblLayout w:type="autofit"/>
        <w:tblLook w:firstColumn="1" w:firstRow="1" w:lastColumn="0" w:lastRow="0" w:noHBand="0" w:noVBand="1" w:val="04A0"/>
      </w:tblPr>
      <w:tblGrid>
        <w:gridCol w:w="4320"/>
        <w:gridCol w:w="4320"/>
      </w:tblGrid>
      <w:tr>
        <w:tc>
          <w:tcPr>
            <w:tcW w:type="dxa" w:w="4320"/>
          </w:tcPr>
          <w:p>
            <w:r>
              <w:t>原标题: AI 的终点不是对话框，这家公司想让真实世界成为 AI 的提示词</w:t>
            </w:r>
          </w:p>
        </w:tc>
        <w:tc>
          <w:tcPr>
            <w:tcW w:type="dxa" w:w="4320"/>
          </w:tcPr>
          <w:p>
            <w:r>
              <w:t>发布时间: 2025/08/20</w:t>
            </w:r>
          </w:p>
        </w:tc>
      </w:tr>
    </w:tbl>
    <w:p>
      <w:r>
        <w:t>摘要: 一家创新公司正推动AI突破传统对话框交互模式，试图通过环境感知技术让物理世界成为AI的实时指令源。该技术可能通过传感器和物联网设备，使AI能直接解读并响应现实场景中的动态需求。这代表着AI从被动应答向主动环境交互的重要演进，或将重塑人机交互的边界。</w:t>
      </w:r>
    </w:p>
    <w:p>
      <w:hyperlink r:id="rId19">
        <w:r>
          <w:rPr>
            <w:color w:val="0000FF"/>
            <w:u w:val="single"/>
          </w:rPr>
          <w:t>阅读原文</w:t>
        </w:r>
      </w:hyperlink>
    </w:p>
    <w:p>
      <w:r>
        <w:t>________________________________________</w:t>
      </w:r>
    </w:p>
    <w:p>
      <w:pPr>
        <w:pStyle w:val="Heading2"/>
      </w:pPr>
      <w:r>
        <w:t>智谱推出AutoGLM 2.0：手机Agent迎来「Manus时刻」？</w:t>
      </w:r>
    </w:p>
    <w:tbl>
      <w:tblPr>
        <w:tblW w:type="auto" w:w="0"/>
        <w:tblLayout w:type="autofit"/>
        <w:tblLook w:firstColumn="1" w:firstRow="1" w:lastColumn="0" w:lastRow="0" w:noHBand="0" w:noVBand="1" w:val="04A0"/>
      </w:tblPr>
      <w:tblGrid>
        <w:gridCol w:w="4320"/>
        <w:gridCol w:w="4320"/>
      </w:tblGrid>
      <w:tr>
        <w:tc>
          <w:tcPr>
            <w:tcW w:type="dxa" w:w="4320"/>
          </w:tcPr>
          <w:p>
            <w:r>
              <w:t>原标题: 智谱推出AutoGLM 2.0：手机 Agent 的「Manus 时刻」？</w:t>
            </w:r>
          </w:p>
        </w:tc>
        <w:tc>
          <w:tcPr>
            <w:tcW w:type="dxa" w:w="4320"/>
          </w:tcPr>
          <w:p>
            <w:r>
              <w:t>发布时间: 2025/08/20</w:t>
            </w:r>
          </w:p>
        </w:tc>
      </w:tr>
    </w:tbl>
    <w:p>
      <w:r>
        <w:t>摘要: 智谱AI发布新一代AutoGLM 2.0技术，旨在推动手机端AI智能体（Agent）的性能突破。该版本可能通过模型优化实现移动端自主任务处理能力的显著提升，或暗示其将带来类似‘Manus革命’的端侧AI体验变革。此次升级或将为移动设备带来更强大的本地化AI交互与决策能力。</w:t>
      </w:r>
    </w:p>
    <w:p>
      <w:hyperlink r:id="rId20">
        <w:r>
          <w:rPr>
            <w:color w:val="0000FF"/>
            <w:u w:val="single"/>
          </w:rPr>
          <w:t>阅读原文</w:t>
        </w:r>
      </w:hyperlink>
    </w:p>
    <w:p>
      <w:r>
        <w:t>________________________________________</w:t>
      </w:r>
    </w:p>
    <w:p>
      <w:pPr>
        <w:pStyle w:val="Heading2"/>
      </w:pPr>
      <w:r>
        <w:t>谷歌在上海举办AI嘉年华，开发者却称如同参观「AI基地」</w:t>
      </w:r>
    </w:p>
    <w:tbl>
      <w:tblPr>
        <w:tblW w:type="auto" w:w="0"/>
        <w:tblLayout w:type="autofit"/>
        <w:tblLook w:firstColumn="1" w:firstRow="1" w:lastColumn="0" w:lastRow="0" w:noHBand="0" w:noVBand="1" w:val="04A0"/>
      </w:tblPr>
      <w:tblGrid>
        <w:gridCol w:w="4320"/>
        <w:gridCol w:w="4320"/>
      </w:tblGrid>
      <w:tr>
        <w:tc>
          <w:tcPr>
            <w:tcW w:type="dxa" w:w="4320"/>
          </w:tcPr>
          <w:p>
            <w:r>
              <w:t>原标题: 谷歌在上海办了场 AI 嘉年华，开发者们却说像逛「AI 基地」</w:t>
            </w:r>
          </w:p>
        </w:tc>
        <w:tc>
          <w:tcPr>
            <w:tcW w:type="dxa" w:w="4320"/>
          </w:tcPr>
          <w:p>
            <w:r>
              <w:t>发布时间: 2025/08/19</w:t>
            </w:r>
          </w:p>
        </w:tc>
      </w:tr>
    </w:tbl>
    <w:p>
      <w:r>
        <w:t>摘要: 谷歌于上海举办了一场以AI为主题的开发者活动，但参与者反馈体验更接近参观展示性场馆而非互动嘉年华。活动集中展示了AI技术成果，但缺乏深度参与感，引发开发者对活动形式的讨论。</w:t>
      </w:r>
    </w:p>
    <w:p>
      <w:hyperlink r:id="rId21">
        <w:r>
          <w:rPr>
            <w:color w:val="0000FF"/>
            <w:u w:val="single"/>
          </w:rPr>
          <w:t>阅读原文</w:t>
        </w:r>
      </w:hyperlink>
    </w:p>
    <w:p>
      <w:r>
        <w:t>________________________________________</w:t>
      </w:r>
    </w:p>
    <w:p>
      <w:pPr>
        <w:pStyle w:val="Heading2"/>
      </w:pPr>
      <w:r>
        <w:t>To B领域首批AI尝鲜者，复盘「AI落地」的真相与方法论</w:t>
      </w:r>
    </w:p>
    <w:tbl>
      <w:tblPr>
        <w:tblW w:type="auto" w:w="0"/>
        <w:tblLayout w:type="autofit"/>
        <w:tblLook w:firstColumn="1" w:firstRow="1" w:lastColumn="0" w:lastRow="0" w:noHBand="0" w:noVBand="1" w:val="04A0"/>
      </w:tblPr>
      <w:tblGrid>
        <w:gridCol w:w="4320"/>
        <w:gridCol w:w="4320"/>
      </w:tblGrid>
      <w:tr>
        <w:tc>
          <w:tcPr>
            <w:tcW w:type="dxa" w:w="4320"/>
          </w:tcPr>
          <w:p>
            <w:r>
              <w:t>原标题: To B 领域第一批吃 AI 螃蟹的人，复盘了「AI落地」的真相和方法论</w:t>
            </w:r>
          </w:p>
        </w:tc>
        <w:tc>
          <w:tcPr>
            <w:tcW w:type="dxa" w:w="4320"/>
          </w:tcPr>
          <w:p>
            <w:r>
              <w:t>发布时间: 2025/08/19</w:t>
            </w:r>
          </w:p>
        </w:tc>
      </w:tr>
    </w:tbl>
    <w:p>
      <w:r>
        <w:t>摘要: 本文通过采访首批在To B领域应用AI技术的实践者，揭示了AI商业化落地的真实挑战与核心方法论。文章系统性分析了从技术适配到场景验证的关键路径，为企业提供可复制的AI转型策略与风险规避方案。</w:t>
      </w:r>
    </w:p>
    <w:p>
      <w:hyperlink r:id="rId22">
        <w:r>
          <w:rPr>
            <w:color w:val="0000FF"/>
            <w:u w:val="single"/>
          </w:rPr>
          <w:t>阅读原文</w:t>
        </w:r>
      </w:hyperlink>
    </w:p>
    <w:p>
      <w:r>
        <w:t>________________________________________</w:t>
      </w:r>
    </w:p>
    <w:p>
      <w:pPr>
        <w:pStyle w:val="Heading1"/>
      </w:pPr>
      <w:r>
        <w:t>The Verge (7篇)</w:t>
      </w:r>
    </w:p>
    <w:p>
      <w:pPr>
        <w:pStyle w:val="Heading2"/>
      </w:pPr>
      <w:r>
        <w:t>埃隆·马斯克的xAI起诉OpenAI与苹果公司</w:t>
      </w:r>
    </w:p>
    <w:tbl>
      <w:tblPr>
        <w:tblW w:type="auto" w:w="0"/>
        <w:tblLayout w:type="autofit"/>
        <w:tblLook w:firstColumn="1" w:firstRow="1" w:lastColumn="0" w:lastRow="0" w:noHBand="0" w:noVBand="1" w:val="04A0"/>
      </w:tblPr>
      <w:tblGrid>
        <w:gridCol w:w="4320"/>
        <w:gridCol w:w="4320"/>
      </w:tblGrid>
      <w:tr>
        <w:tc>
          <w:tcPr>
            <w:tcW w:type="dxa" w:w="4320"/>
          </w:tcPr>
          <w:p>
            <w:r>
              <w:t>原标题: Elon Musk’s xAI is suing OpenAI and Apple</w:t>
            </w:r>
          </w:p>
        </w:tc>
        <w:tc>
          <w:tcPr>
            <w:tcW w:type="dxa" w:w="4320"/>
          </w:tcPr>
          <w:p>
            <w:r>
              <w:t>发布时间: 2025-08-25T16:15:50+00:00</w:t>
            </w:r>
          </w:p>
        </w:tc>
      </w:tr>
    </w:tbl>
    <w:p>
      <w:r>
        <w:t>摘要: 马斯克旗下人工智能公司xAI对OpenAI及苹果提起反垄断诉讼，指控两家公司存在市场垄断行为。该诉讼可能涉及AI技术合作与市场竞争的争议，或将影响人工智能行业的竞争格局。</w:t>
      </w:r>
    </w:p>
    <w:p>
      <w:hyperlink r:id="rId23">
        <w:r>
          <w:rPr>
            <w:color w:val="0000FF"/>
            <w:u w:val="single"/>
          </w:rPr>
          <w:t>阅读原文</w:t>
        </w:r>
      </w:hyperlink>
    </w:p>
    <w:p>
      <w:r>
        <w:t>________________________________________</w:t>
      </w:r>
    </w:p>
    <w:p>
      <w:pPr>
        <w:pStyle w:val="Heading2"/>
      </w:pPr>
      <w:r>
        <w:t>AI不应涉足日记记录领域</w:t>
      </w:r>
    </w:p>
    <w:tbl>
      <w:tblPr>
        <w:tblW w:type="auto" w:w="0"/>
        <w:tblLayout w:type="autofit"/>
        <w:tblLook w:firstColumn="1" w:firstRow="1" w:lastColumn="0" w:lastRow="0" w:noHBand="0" w:noVBand="1" w:val="04A0"/>
      </w:tblPr>
      <w:tblGrid>
        <w:gridCol w:w="4320"/>
        <w:gridCol w:w="4320"/>
      </w:tblGrid>
      <w:tr>
        <w:tc>
          <w:tcPr>
            <w:tcW w:type="dxa" w:w="4320"/>
          </w:tcPr>
          <w:p>
            <w:r>
              <w:t>原标题: AI doesn’t belong in journaling</w:t>
            </w:r>
          </w:p>
        </w:tc>
        <w:tc>
          <w:tcPr>
            <w:tcW w:type="dxa" w:w="4320"/>
          </w:tcPr>
          <w:p>
            <w:r>
              <w:t>发布时间: 2025-08-25T14:30:00+00:00</w:t>
            </w:r>
          </w:p>
        </w:tc>
      </w:tr>
    </w:tbl>
    <w:p>
      <w:r>
        <w:t>摘要: 本文基于谷歌Pixel手机内置的AI日记应用Gemini展开讨论，认为人工智能缺乏人类的情感理解与隐私敏感性。作者指出自动化日记记录可能带来数据安全风险并削弱真实的情感表达，强调日记写作的本质需要保持私密性与人性化思考。</w:t>
      </w:r>
    </w:p>
    <w:p>
      <w:hyperlink r:id="rId24">
        <w:r>
          <w:rPr>
            <w:color w:val="0000FF"/>
            <w:u w:val="single"/>
          </w:rPr>
          <w:t>阅读原文</w:t>
        </w:r>
      </w:hyperlink>
    </w:p>
    <w:p>
      <w:r>
        <w:t>________________________________________</w:t>
      </w:r>
    </w:p>
    <w:p>
      <w:pPr>
        <w:pStyle w:val="Heading2"/>
      </w:pPr>
      <w:r>
        <w:t>YouTube的Shorts实验：用的是AI技术还是单纯画质提升？</w:t>
      </w:r>
    </w:p>
    <w:tbl>
      <w:tblPr>
        <w:tblW w:type="auto" w:w="0"/>
        <w:tblLayout w:type="autofit"/>
        <w:tblLook w:firstColumn="1" w:firstRow="1" w:lastColumn="0" w:lastRow="0" w:noHBand="0" w:noVBand="1" w:val="04A0"/>
      </w:tblPr>
      <w:tblGrid>
        <w:gridCol w:w="4320"/>
        <w:gridCol w:w="4320"/>
      </w:tblGrid>
      <w:tr>
        <w:tc>
          <w:tcPr>
            <w:tcW w:type="dxa" w:w="4320"/>
          </w:tcPr>
          <w:p>
            <w:r>
              <w:t>原标题: Is YouTube’s Shorts experiment using AI or just upscaling?</w:t>
            </w:r>
          </w:p>
        </w:tc>
        <w:tc>
          <w:tcPr>
            <w:tcW w:type="dxa" w:w="4320"/>
          </w:tcPr>
          <w:p>
            <w:r>
              <w:t>发布时间: 2025-08-25T20:06:30+00:00</w:t>
            </w:r>
          </w:p>
        </w:tc>
      </w:tr>
    </w:tbl>
    <w:p>
      <w:r>
        <w:t>摘要: The Verge文章探讨YouTube Shorts是否真正运用AI技术生成内容，或仅通过传统画质增强手段处理视频。分析指出平台可能混淆技术概念，引发对短视频内容创新真实性的质疑。文章呼吁YouTube明确技术边界以避免误导创作者和观众。</w:t>
      </w:r>
    </w:p>
    <w:p>
      <w:hyperlink r:id="rId25">
        <w:r>
          <w:rPr>
            <w:color w:val="0000FF"/>
            <w:u w:val="single"/>
          </w:rPr>
          <w:t>阅读原文</w:t>
        </w:r>
      </w:hyperlink>
    </w:p>
    <w:p>
      <w:r>
        <w:t>________________________________________</w:t>
      </w:r>
    </w:p>
    <w:p>
      <w:pPr>
        <w:pStyle w:val="Heading2"/>
      </w:pPr>
      <w:r>
        <w:t>埃隆·马斯克的xAI悄然放弃公益公司身份</w:t>
      </w:r>
    </w:p>
    <w:tbl>
      <w:tblPr>
        <w:tblW w:type="auto" w:w="0"/>
        <w:tblLayout w:type="autofit"/>
        <w:tblLook w:firstColumn="1" w:firstRow="1" w:lastColumn="0" w:lastRow="0" w:noHBand="0" w:noVBand="1" w:val="04A0"/>
      </w:tblPr>
      <w:tblGrid>
        <w:gridCol w:w="4320"/>
        <w:gridCol w:w="4320"/>
      </w:tblGrid>
      <w:tr>
        <w:tc>
          <w:tcPr>
            <w:tcW w:type="dxa" w:w="4320"/>
          </w:tcPr>
          <w:p>
            <w:r>
              <w:t>原标题: Elon Musk’s xAI quietly dropped its status as a public benefit corporation</w:t>
            </w:r>
          </w:p>
        </w:tc>
        <w:tc>
          <w:tcPr>
            <w:tcW w:type="dxa" w:w="4320"/>
          </w:tcPr>
          <w:p>
            <w:r>
              <w:t>发布时间: 2025-08-25T19:42:56+00:00</w:t>
            </w:r>
          </w:p>
        </w:tc>
      </w:tr>
    </w:tbl>
    <w:p>
      <w:r>
        <w:t>摘要: 马斯克旗下人工智能公司xAI近日悄然变更其法律注册状态，不再作为公益公司运营。这一举动意味着该公司不再被法律要求将社会效益置于利润之上，可能暗示其商业战略的调整。变更发生在公司完成60亿美元融资后，引发对其发展方向的猜测。</w:t>
      </w:r>
    </w:p>
    <w:p>
      <w:hyperlink r:id="rId26">
        <w:r>
          <w:rPr>
            <w:color w:val="0000FF"/>
            <w:u w:val="single"/>
          </w:rPr>
          <w:t>阅读原文</w:t>
        </w:r>
      </w:hyperlink>
    </w:p>
    <w:p>
      <w:r>
        <w:t>________________________________________</w:t>
      </w:r>
    </w:p>
    <w:p>
      <w:pPr>
        <w:pStyle w:val="Heading2"/>
      </w:pPr>
      <w:r>
        <w:t>Perplexity扩大与出版商收入分成计划</w:t>
      </w:r>
    </w:p>
    <w:tbl>
      <w:tblPr>
        <w:tblW w:type="auto" w:w="0"/>
        <w:tblLayout w:type="autofit"/>
        <w:tblLook w:firstColumn="1" w:firstRow="1" w:lastColumn="0" w:lastRow="0" w:noHBand="0" w:noVBand="1" w:val="04A0"/>
      </w:tblPr>
      <w:tblGrid>
        <w:gridCol w:w="4320"/>
        <w:gridCol w:w="4320"/>
      </w:tblGrid>
      <w:tr>
        <w:tc>
          <w:tcPr>
            <w:tcW w:type="dxa" w:w="4320"/>
          </w:tcPr>
          <w:p>
            <w:r>
              <w:t>原标题: Perplexity expanded its revenue-sharing program with publishers</w:t>
            </w:r>
          </w:p>
        </w:tc>
        <w:tc>
          <w:tcPr>
            <w:tcW w:type="dxa" w:w="4320"/>
          </w:tcPr>
          <w:p>
            <w:r>
              <w:t>发布时间: 2025-08-25T14:18:11+00:00</w:t>
            </w:r>
          </w:p>
        </w:tc>
      </w:tr>
    </w:tbl>
    <w:p>
      <w:r>
        <w:t>摘要: AI公司Perplexity宣布扩展其与内容出版商的收入分成合作项目，旨在通过更公平的利润分配机制强化合作伙伴关系。该计划允许出版商从其内容在Perplexity平台产生的广告收入中获得分成，体现了AI行业对内容版权的重视。此举可能为AI企业与传统媒体建立可持续合作模式提供新范式。</w:t>
      </w:r>
    </w:p>
    <w:p>
      <w:hyperlink r:id="rId27">
        <w:r>
          <w:rPr>
            <w:color w:val="0000FF"/>
            <w:u w:val="single"/>
          </w:rPr>
          <w:t>阅读原文</w:t>
        </w:r>
      </w:hyperlink>
    </w:p>
    <w:p>
      <w:r>
        <w:t>________________________________________</w:t>
      </w:r>
    </w:p>
    <w:p>
      <w:pPr>
        <w:pStyle w:val="Heading2"/>
      </w:pPr>
      <w:r>
        <w:t>Netflix要求合作伙伴在使用生成式AI时遵守这些规则</w:t>
      </w:r>
    </w:p>
    <w:tbl>
      <w:tblPr>
        <w:tblW w:type="auto" w:w="0"/>
        <w:tblLayout w:type="autofit"/>
        <w:tblLook w:firstColumn="1" w:firstRow="1" w:lastColumn="0" w:lastRow="0" w:noHBand="0" w:noVBand="1" w:val="04A0"/>
      </w:tblPr>
      <w:tblGrid>
        <w:gridCol w:w="4320"/>
        <w:gridCol w:w="4320"/>
      </w:tblGrid>
      <w:tr>
        <w:tc>
          <w:tcPr>
            <w:tcW w:type="dxa" w:w="4320"/>
          </w:tcPr>
          <w:p>
            <w:r>
              <w:t>原标题: Netflix wants its partners to follow these rules when using gen AI</w:t>
            </w:r>
          </w:p>
        </w:tc>
        <w:tc>
          <w:tcPr>
            <w:tcW w:type="dxa" w:w="4320"/>
          </w:tcPr>
          <w:p>
            <w:r>
              <w:t>发布时间: 2025-08-22T21:22:47+00:00</w:t>
            </w:r>
          </w:p>
        </w:tc>
      </w:tr>
    </w:tbl>
    <w:p>
      <w:r>
        <w:t>摘要: Netflix近日发布了针对影视制作中生成式AI技术的使用指南，要求合作伙伴在开发与Netflix相关的内容时遵循特定规则。该指南旨在规范AI技术的应用边界，确保创意内容的合规性和伦理标准，同时维护平台的内容质量与品牌一致性。</w:t>
      </w:r>
    </w:p>
    <w:p>
      <w:hyperlink r:id="rId28">
        <w:r>
          <w:rPr>
            <w:color w:val="0000FF"/>
            <w:u w:val="single"/>
          </w:rPr>
          <w:t>阅读原文</w:t>
        </w:r>
      </w:hyperlink>
    </w:p>
    <w:p>
      <w:r>
        <w:t>________________________________________</w:t>
      </w:r>
    </w:p>
    <w:p>
      <w:pPr>
        <w:pStyle w:val="Heading2"/>
      </w:pPr>
      <w:r>
        <w:t>Meta将与Midjourney合作，在信息流中推送AI生成图像</w:t>
      </w:r>
    </w:p>
    <w:tbl>
      <w:tblPr>
        <w:tblW w:type="auto" w:w="0"/>
        <w:tblLayout w:type="autofit"/>
        <w:tblLook w:firstColumn="1" w:firstRow="1" w:lastColumn="0" w:lastRow="0" w:noHBand="0" w:noVBand="1" w:val="04A0"/>
      </w:tblPr>
      <w:tblGrid>
        <w:gridCol w:w="4320"/>
        <w:gridCol w:w="4320"/>
      </w:tblGrid>
      <w:tr>
        <w:tc>
          <w:tcPr>
            <w:tcW w:type="dxa" w:w="4320"/>
          </w:tcPr>
          <w:p>
            <w:r>
              <w:t>原标题: Meta is going to stuff Midjourney AI images into your feed</w:t>
            </w:r>
          </w:p>
        </w:tc>
        <w:tc>
          <w:tcPr>
            <w:tcW w:type="dxa" w:w="4320"/>
          </w:tcPr>
          <w:p>
            <w:r>
              <w:t>发布时间: 2025-08-22T21:07:04+00:00</w:t>
            </w:r>
          </w:p>
        </w:tc>
      </w:tr>
    </w:tbl>
    <w:p>
      <w:r>
        <w:t>摘要: Meta宣布与AI图像生成公司Midjourney达成许可协议，将在旗下社交平台的信息流中整合AI生成的图像内容。这一合作旨在通过人工智能技术增强用户的视觉体验，但可能引发关于内容真实性和版权问题的讨论。</w:t>
      </w:r>
    </w:p>
    <w:p>
      <w:hyperlink r:id="rId29">
        <w:r>
          <w:rPr>
            <w:color w:val="0000FF"/>
            <w:u w:val="single"/>
          </w:rPr>
          <w:t>阅读原文</w:t>
        </w:r>
      </w:hyperlink>
    </w:p>
    <w:p>
      <w:r>
        <w:t>________________________________________</w:t>
      </w:r>
    </w:p>
    <w:p>
      <w:pPr>
        <w:pStyle w:val="Heading1"/>
      </w:pPr>
      <w:r>
        <w:t>Inside AI Policy (10篇)</w:t>
      </w:r>
    </w:p>
    <w:p>
      <w:pPr>
        <w:pStyle w:val="Heading2"/>
      </w:pPr>
      <w:r>
        <w:t>美国总务管理局与FedRAMP宣布为支持'对话式AI'访问的云服务提供加速审核</w:t>
      </w:r>
    </w:p>
    <w:tbl>
      <w:tblPr>
        <w:tblW w:type="auto" w:w="0"/>
        <w:tblLayout w:type="autofit"/>
        <w:tblLook w:firstColumn="1" w:firstRow="1" w:lastColumn="0" w:lastRow="0" w:noHBand="0" w:noVBand="1" w:val="04A0"/>
      </w:tblPr>
      <w:tblGrid>
        <w:gridCol w:w="4320"/>
        <w:gridCol w:w="4320"/>
      </w:tblGrid>
      <w:tr>
        <w:tc>
          <w:tcPr>
            <w:tcW w:type="dxa" w:w="4320"/>
          </w:tcPr>
          <w:p>
            <w:r>
              <w:t>原标题: GSA, FedRAMP announce expedited reviews for cloud services enabling access to ‘conversational AI’</w:t>
            </w:r>
          </w:p>
        </w:tc>
        <w:tc>
          <w:tcPr>
            <w:tcW w:type="dxa" w:w="4320"/>
          </w:tcPr>
          <w:p>
            <w:r>
              <w:t>发布时间: August 25, 2025</w:t>
            </w:r>
          </w:p>
        </w:tc>
      </w:tr>
    </w:tbl>
    <w:p>
      <w:r>
        <w:t>摘要: 美国总务管理局（GSA）和联邦风险与授权管理计划（FedRAMP）联合推出针对云服务的加速审核通道，重点支持提供对话式人工智能技术的云平台。此举旨在加快政府机构采用合规AI工具的进程，通过简化认证流程促进联邦政府安全接入先进AI能力。</w:t>
      </w:r>
    </w:p>
    <w:p>
      <w:hyperlink r:id="rId30">
        <w:r>
          <w:rPr>
            <w:color w:val="0000FF"/>
            <w:u w:val="single"/>
          </w:rPr>
          <w:t>阅读原文</w:t>
        </w:r>
      </w:hyperlink>
    </w:p>
    <w:p>
      <w:r>
        <w:t>________________________________________</w:t>
      </w:r>
    </w:p>
    <w:p>
      <w:pPr>
        <w:pStyle w:val="Heading2"/>
      </w:pPr>
      <w:r>
        <w:t>斯坦福大学敦促教育部要求算法透明化与强制性审计</w:t>
      </w:r>
    </w:p>
    <w:tbl>
      <w:tblPr>
        <w:tblW w:type="auto" w:w="0"/>
        <w:tblLayout w:type="autofit"/>
        <w:tblLook w:firstColumn="1" w:firstRow="1" w:lastColumn="0" w:lastRow="0" w:noHBand="0" w:noVBand="1" w:val="04A0"/>
      </w:tblPr>
      <w:tblGrid>
        <w:gridCol w:w="4320"/>
        <w:gridCol w:w="4320"/>
      </w:tblGrid>
      <w:tr>
        <w:tc>
          <w:tcPr>
            <w:tcW w:type="dxa" w:w="4320"/>
          </w:tcPr>
          <w:p>
            <w:r>
              <w:t>原标题: Stanford tells Education Dept. to require transparency, algorithmic audits</w:t>
            </w:r>
          </w:p>
        </w:tc>
        <w:tc>
          <w:tcPr>
            <w:tcW w:type="dxa" w:w="4320"/>
          </w:tcPr>
          <w:p>
            <w:r>
              <w:t>发布时间: August 25, 2025</w:t>
            </w:r>
          </w:p>
        </w:tc>
      </w:tr>
    </w:tbl>
    <w:p>
      <w:r>
        <w:t>摘要: 斯坦福大学向美国教育部提出政策建议，要求教育科技领域的人工智能系统必须实现算法透明化并接受定期审计。该倡议旨在防止算法偏见对教育公平性的影响，推动建立可追溯、可解释的AI监管框架。此举可能推动联邦层面出台针对教育类AI系统的强制性合规标准。</w:t>
      </w:r>
    </w:p>
    <w:p>
      <w:hyperlink r:id="rId31">
        <w:r>
          <w:rPr>
            <w:color w:val="0000FF"/>
            <w:u w:val="single"/>
          </w:rPr>
          <w:t>阅读原文</w:t>
        </w:r>
      </w:hyperlink>
    </w:p>
    <w:p>
      <w:r>
        <w:t>________________________________________</w:t>
      </w:r>
    </w:p>
    <w:p>
      <w:pPr>
        <w:pStyle w:val="Heading2"/>
      </w:pPr>
      <w:r>
        <w:t>R街研究所推动《美国驱动法案》以加速自动驾驶汽车部署</w:t>
      </w:r>
    </w:p>
    <w:tbl>
      <w:tblPr>
        <w:tblW w:type="auto" w:w="0"/>
        <w:tblLayout w:type="autofit"/>
        <w:tblLook w:firstColumn="1" w:firstRow="1" w:lastColumn="0" w:lastRow="0" w:noHBand="0" w:noVBand="1" w:val="04A0"/>
      </w:tblPr>
      <w:tblGrid>
        <w:gridCol w:w="4320"/>
        <w:gridCol w:w="4320"/>
      </w:tblGrid>
      <w:tr>
        <w:tc>
          <w:tcPr>
            <w:tcW w:type="dxa" w:w="4320"/>
          </w:tcPr>
          <w:p>
            <w:r>
              <w:t>原标题: R Street promotes 'AMERICA DRIVES Act' to accelerate autonomous vehicle deployment</w:t>
            </w:r>
          </w:p>
        </w:tc>
        <w:tc>
          <w:tcPr>
            <w:tcW w:type="dxa" w:w="4320"/>
          </w:tcPr>
          <w:p>
            <w:r>
              <w:t>发布时间: August 25, 2025</w:t>
            </w:r>
          </w:p>
        </w:tc>
      </w:tr>
    </w:tbl>
    <w:p>
      <w:r>
        <w:t>摘要: 美国智库R街研究所正积极推广《美国驱动法案》，旨在通过联邦立法消除自动驾驶汽车商业化部署的监管障碍。该提案试图建立全国统一的自动驾驶车辆安全标准，取代各州分散的法规体系，为自动驾驶技术的规模化应用铺平道路。此举可能显著加快自动驾驶卡车和出租车的落地进程，同时引发关于联邦与州权管辖范围的讨论。</w:t>
      </w:r>
    </w:p>
    <w:p>
      <w:hyperlink r:id="rId32">
        <w:r>
          <w:rPr>
            <w:color w:val="0000FF"/>
            <w:u w:val="single"/>
          </w:rPr>
          <w:t>阅读原文</w:t>
        </w:r>
      </w:hyperlink>
    </w:p>
    <w:p>
      <w:r>
        <w:t>________________________________________</w:t>
      </w:r>
    </w:p>
    <w:p>
      <w:pPr>
        <w:pStyle w:val="Heading2"/>
      </w:pPr>
      <w:r>
        <w:t>穆迪评级：AI智能体接近性能突破，但其他障碍依然存在</w:t>
      </w:r>
    </w:p>
    <w:tbl>
      <w:tblPr>
        <w:tblW w:type="auto" w:w="0"/>
        <w:tblLayout w:type="autofit"/>
        <w:tblLook w:firstColumn="1" w:firstRow="1" w:lastColumn="0" w:lastRow="0" w:noHBand="0" w:noVBand="1" w:val="04A0"/>
      </w:tblPr>
      <w:tblGrid>
        <w:gridCol w:w="4320"/>
        <w:gridCol w:w="4320"/>
      </w:tblGrid>
      <w:tr>
        <w:tc>
          <w:tcPr>
            <w:tcW w:type="dxa" w:w="4320"/>
          </w:tcPr>
          <w:p>
            <w:r>
              <w:t>原标题: Moody's Ratings: AI agents near performance breakthroughs, but other barriers remain</w:t>
            </w:r>
          </w:p>
        </w:tc>
        <w:tc>
          <w:tcPr>
            <w:tcW w:type="dxa" w:w="4320"/>
          </w:tcPr>
          <w:p>
            <w:r>
              <w:t>发布时间: August 25, 2025</w:t>
            </w:r>
          </w:p>
        </w:tc>
      </w:tr>
    </w:tbl>
    <w:p>
      <w:r>
        <w:t>摘要: 穆迪评级报告指出，人工智能代理在技术性能上已接近重大突破，有望提升多行业效率。然而，数据隐私、系统集成成本及监管框架等非技术性壁垒仍将延缓其大规模商业化应用。报告强调需跨领域协作以解决这些持续性挑战。</w:t>
      </w:r>
    </w:p>
    <w:p>
      <w:hyperlink r:id="rId33">
        <w:r>
          <w:rPr>
            <w:color w:val="0000FF"/>
            <w:u w:val="single"/>
          </w:rPr>
          <w:t>阅读原文</w:t>
        </w:r>
      </w:hyperlink>
    </w:p>
    <w:p>
      <w:r>
        <w:t>________________________________________</w:t>
      </w:r>
    </w:p>
    <w:p>
      <w:pPr>
        <w:pStyle w:val="Heading2"/>
      </w:pPr>
      <w:r>
        <w:t>参议员马基要求小企业管理局就'DOGE'人工智能工具的使用与监管提供详细信息</w:t>
      </w:r>
    </w:p>
    <w:tbl>
      <w:tblPr>
        <w:tblW w:type="auto" w:w="0"/>
        <w:tblLayout w:type="autofit"/>
        <w:tblLook w:firstColumn="1" w:firstRow="1" w:lastColumn="0" w:lastRow="0" w:noHBand="0" w:noVBand="1" w:val="04A0"/>
      </w:tblPr>
      <w:tblGrid>
        <w:gridCol w:w="4320"/>
        <w:gridCol w:w="4320"/>
      </w:tblGrid>
      <w:tr>
        <w:tc>
          <w:tcPr>
            <w:tcW w:type="dxa" w:w="4320"/>
          </w:tcPr>
          <w:p>
            <w:r>
              <w:t>原标题: Sen. Markey seeks details on use, oversight of 'DOGE' AI tool at small business agency</w:t>
            </w:r>
          </w:p>
        </w:tc>
        <w:tc>
          <w:tcPr>
            <w:tcW w:type="dxa" w:w="4320"/>
          </w:tcPr>
          <w:p>
            <w:r>
              <w:t>发布时间: August 25, 2025</w:t>
            </w:r>
          </w:p>
        </w:tc>
      </w:tr>
    </w:tbl>
    <w:p>
      <w:r>
        <w:t>摘要: 美国参议员爱德华·马基正式致函小企业管理局，要求其说明关于采用DOGE人工智能工具的具体情况。该质询重点关注该AI系统的实际应用场景、决策透明度及合规监管机制，反映出立法层面对政府机构使用新兴技术风险的持续关注。</w:t>
      </w:r>
    </w:p>
    <w:p>
      <w:hyperlink r:id="rId34">
        <w:r>
          <w:rPr>
            <w:color w:val="0000FF"/>
            <w:u w:val="single"/>
          </w:rPr>
          <w:t>阅读原文</w:t>
        </w:r>
      </w:hyperlink>
    </w:p>
    <w:p>
      <w:r>
        <w:t>________________________________________</w:t>
      </w:r>
    </w:p>
    <w:p>
      <w:pPr>
        <w:pStyle w:val="Heading2"/>
      </w:pPr>
      <w:r>
        <w:t>科罗拉多州AI法案特别修订遭科技组织反对</w:t>
      </w:r>
    </w:p>
    <w:tbl>
      <w:tblPr>
        <w:tblW w:type="auto" w:w="0"/>
        <w:tblLayout w:type="autofit"/>
        <w:tblLook w:firstColumn="1" w:firstRow="1" w:lastColumn="0" w:lastRow="0" w:noHBand="0" w:noVBand="1" w:val="04A0"/>
      </w:tblPr>
      <w:tblGrid>
        <w:gridCol w:w="4320"/>
        <w:gridCol w:w="4320"/>
      </w:tblGrid>
      <w:tr>
        <w:tc>
          <w:tcPr>
            <w:tcW w:type="dxa" w:w="4320"/>
          </w:tcPr>
          <w:p>
            <w:r>
              <w:t>原标题: Tech group rejects proposed rewrite of Colorado AI law for special session</w:t>
            </w:r>
          </w:p>
        </w:tc>
        <w:tc>
          <w:tcPr>
            <w:tcW w:type="dxa" w:w="4320"/>
          </w:tcPr>
          <w:p>
            <w:r>
              <w:t>发布时间: August 25, 2025</w:t>
            </w:r>
          </w:p>
        </w:tc>
      </w:tr>
    </w:tbl>
    <w:p>
      <w:r>
        <w:t>摘要: 美国科技行业组织公开反对科罗拉多州议会针对AI法案提出的修订方案，认为该修订草案在特别会议期间仓促推进。该组织指出修订内容未能充分考虑技术可行性，可能对人工智能创新产生不当限制。此举反映出科技行业与立法机构在AI监管具体条款上存在显著分歧。</w:t>
      </w:r>
    </w:p>
    <w:p>
      <w:hyperlink r:id="rId35">
        <w:r>
          <w:rPr>
            <w:color w:val="0000FF"/>
            <w:u w:val="single"/>
          </w:rPr>
          <w:t>阅读原文</w:t>
        </w:r>
      </w:hyperlink>
    </w:p>
    <w:p>
      <w:r>
        <w:t>________________________________________</w:t>
      </w:r>
    </w:p>
    <w:p>
      <w:pPr>
        <w:pStyle w:val="Heading2"/>
      </w:pPr>
      <w:r>
        <w:t>47美分解决方案：美国总务管理局与谷歌签署折扣版'政府专用Gemini'协议</w:t>
      </w:r>
    </w:p>
    <w:tbl>
      <w:tblPr>
        <w:tblW w:type="auto" w:w="0"/>
        <w:tblLayout w:type="autofit"/>
        <w:tblLook w:firstColumn="1" w:firstRow="1" w:lastColumn="0" w:lastRow="0" w:noHBand="0" w:noVBand="1" w:val="04A0"/>
      </w:tblPr>
      <w:tblGrid>
        <w:gridCol w:w="4320"/>
        <w:gridCol w:w="4320"/>
      </w:tblGrid>
      <w:tr>
        <w:tc>
          <w:tcPr>
            <w:tcW w:type="dxa" w:w="4320"/>
          </w:tcPr>
          <w:p>
            <w:r>
              <w:t>原标题: The 47-cent solution: GSA signs discounted 'Gemini for Government' deal with Google</w:t>
            </w:r>
          </w:p>
        </w:tc>
        <w:tc>
          <w:tcPr>
            <w:tcW w:type="dxa" w:w="4320"/>
          </w:tcPr>
          <w:p>
            <w:r>
              <w:t>发布时间: August 25, 2025</w:t>
            </w:r>
          </w:p>
        </w:tc>
      </w:tr>
    </w:tbl>
    <w:p>
      <w:r>
        <w:t>摘要: 美国总务管理局（GSA）以每用户47美分的优惠价格与谷歌达成政府专用版Gemini人工智能工具的采购协议。该协议为联邦机构提供了低于市场价的生成式AI服务接入方案，标志着美国政府加速推进AI技术在公共部门的应用。此举旨在通过集中采购降低政府使用先进AI技术的成本门槛。</w:t>
      </w:r>
    </w:p>
    <w:p>
      <w:hyperlink r:id="rId36">
        <w:r>
          <w:rPr>
            <w:color w:val="0000FF"/>
            <w:u w:val="single"/>
          </w:rPr>
          <w:t>阅读原文</w:t>
        </w:r>
      </w:hyperlink>
    </w:p>
    <w:p>
      <w:r>
        <w:t>________________________________________</w:t>
      </w:r>
    </w:p>
    <w:p>
      <w:pPr>
        <w:pStyle w:val="Heading2"/>
      </w:pPr>
      <w:r>
        <w:t>参议员要求Meta禁止儿童‘浪漫’聊天机器人和定向广告</w:t>
      </w:r>
    </w:p>
    <w:tbl>
      <w:tblPr>
        <w:tblW w:type="auto" w:w="0"/>
        <w:tblLayout w:type="autofit"/>
        <w:tblLook w:firstColumn="1" w:firstRow="1" w:lastColumn="0" w:lastRow="0" w:noHBand="0" w:noVBand="1" w:val="04A0"/>
      </w:tblPr>
      <w:tblGrid>
        <w:gridCol w:w="4320"/>
        <w:gridCol w:w="4320"/>
      </w:tblGrid>
      <w:tr>
        <w:tc>
          <w:tcPr>
            <w:tcW w:type="dxa" w:w="4320"/>
          </w:tcPr>
          <w:p>
            <w:r>
              <w:t>原标题: Senators ask Meta to ban 'romantic' chatbots, targeted advertising for children</w:t>
            </w:r>
          </w:p>
        </w:tc>
        <w:tc>
          <w:tcPr>
            <w:tcW w:type="dxa" w:w="4320"/>
          </w:tcPr>
          <w:p>
            <w:r>
              <w:t>发布时间: August 25, 2025</w:t>
            </w:r>
          </w:p>
        </w:tc>
      </w:tr>
    </w:tbl>
    <w:p>
      <w:r>
        <w:t>摘要: 美国参议员致信Meta公司，要求其禁止针对儿童的‘浪漫’聊天机器人服务和定向广告投放。此举旨在保护未成年人免受情感操纵和隐私侵犯，反映了立法者对AI技术潜在风险的监管关注。</w:t>
      </w:r>
    </w:p>
    <w:p>
      <w:hyperlink r:id="rId37">
        <w:r>
          <w:rPr>
            <w:color w:val="0000FF"/>
            <w:u w:val="single"/>
          </w:rPr>
          <w:t>阅读原文</w:t>
        </w:r>
      </w:hyperlink>
    </w:p>
    <w:p>
      <w:r>
        <w:t>________________________________________</w:t>
      </w:r>
    </w:p>
    <w:p>
      <w:pPr>
        <w:pStyle w:val="Heading2"/>
      </w:pPr>
      <w:r>
        <w:t>美国众议院监督委员会主席就赫兹租车公司使用AI工具提出质询</w:t>
      </w:r>
    </w:p>
    <w:tbl>
      <w:tblPr>
        <w:tblW w:type="auto" w:w="0"/>
        <w:tblLayout w:type="autofit"/>
        <w:tblLook w:firstColumn="1" w:firstRow="1" w:lastColumn="0" w:lastRow="0" w:noHBand="0" w:noVBand="1" w:val="04A0"/>
      </w:tblPr>
      <w:tblGrid>
        <w:gridCol w:w="4320"/>
        <w:gridCol w:w="4320"/>
      </w:tblGrid>
      <w:tr>
        <w:tc>
          <w:tcPr>
            <w:tcW w:type="dxa" w:w="4320"/>
          </w:tcPr>
          <w:p>
            <w:r>
              <w:t>原标题: House Oversight panel chair queries rental agency Hertz on use of AI tool</w:t>
            </w:r>
          </w:p>
        </w:tc>
        <w:tc>
          <w:tcPr>
            <w:tcW w:type="dxa" w:w="4320"/>
          </w:tcPr>
          <w:p>
            <w:r>
              <w:t>发布时间: August 25, 2025</w:t>
            </w:r>
          </w:p>
        </w:tc>
      </w:tr>
    </w:tbl>
    <w:p>
      <w:r>
        <w:t>摘要: 美国众议院监督委员会主席对赫兹租车公司使用的AI工具展开调查，要求其说明AI在客户风险评估和车辆分配中的具体应用。此举反映出立法者对企业在敏感领域部署AI技术的监管关注，可能涉及算法公平性和数据隐私保护问题。</w:t>
      </w:r>
    </w:p>
    <w:p>
      <w:hyperlink r:id="rId38">
        <w:r>
          <w:rPr>
            <w:color w:val="0000FF"/>
            <w:u w:val="single"/>
          </w:rPr>
          <w:t>阅读原文</w:t>
        </w:r>
      </w:hyperlink>
    </w:p>
    <w:p>
      <w:r>
        <w:t>________________________________________</w:t>
      </w:r>
    </w:p>
    <w:p>
      <w:pPr>
        <w:pStyle w:val="Heading2"/>
      </w:pPr>
      <w:r>
        <w:t>美国职场AI治理政策调查：安全公司发现普遍漠视现象</w:t>
      </w:r>
    </w:p>
    <w:tbl>
      <w:tblPr>
        <w:tblW w:type="auto" w:w="0"/>
        <w:tblLayout w:type="autofit"/>
        <w:tblLook w:firstColumn="1" w:firstRow="1" w:lastColumn="0" w:lastRow="0" w:noHBand="0" w:noVBand="1" w:val="04A0"/>
      </w:tblPr>
      <w:tblGrid>
        <w:gridCol w:w="4320"/>
        <w:gridCol w:w="4320"/>
      </w:tblGrid>
      <w:tr>
        <w:tc>
          <w:tcPr>
            <w:tcW w:type="dxa" w:w="4320"/>
          </w:tcPr>
          <w:p>
            <w:r>
              <w:t>原标题: AI security firm finds disregard for governance policies in survey of U.S. workplaces</w:t>
            </w:r>
          </w:p>
        </w:tc>
        <w:tc>
          <w:tcPr>
            <w:tcW w:type="dxa" w:w="4320"/>
          </w:tcPr>
          <w:p>
            <w:r>
              <w:t>发布时间: August 25, 2025</w:t>
            </w:r>
          </w:p>
        </w:tc>
      </w:tr>
    </w:tbl>
    <w:p>
      <w:r>
        <w:t>摘要: 一家AI安全公司通过对美国工作场所的调查发现，多数企业存在忽视人工智能治理政策的现象。调查显示员工缺乏合规培训且管理层执行力度不足，这可能加剧数据泄露和算法偏见风险。该结果呼吁企业加强AI使用的规范化管理和监督机制。</w:t>
      </w:r>
    </w:p>
    <w:p>
      <w:hyperlink r:id="rId39">
        <w:r>
          <w:rPr>
            <w:color w:val="0000FF"/>
            <w:u w:val="single"/>
          </w:rPr>
          <w:t>阅读原文</w:t>
        </w:r>
      </w:hyperlink>
    </w:p>
    <w:p>
      <w:r>
        <w:t>________________________________________</w:t>
      </w:r>
    </w:p>
    <w:p>
      <w:pPr>
        <w:pStyle w:val="Heading1"/>
      </w:pPr>
      <w:r>
        <w:t>zdnet (5篇)</w:t>
      </w:r>
    </w:p>
    <w:p>
      <w:pPr>
        <w:pStyle w:val="Heading2"/>
      </w:pPr>
      <w:r>
        <w:t>如何使用ChatGPT创建应用程序</w:t>
      </w:r>
    </w:p>
    <w:tbl>
      <w:tblPr>
        <w:tblW w:type="auto" w:w="0"/>
        <w:tblLayout w:type="autofit"/>
        <w:tblLook w:firstColumn="1" w:firstRow="1" w:lastColumn="0" w:lastRow="0" w:noHBand="0" w:noVBand="1" w:val="04A0"/>
      </w:tblPr>
      <w:tblGrid>
        <w:gridCol w:w="4320"/>
        <w:gridCol w:w="4320"/>
      </w:tblGrid>
      <w:tr>
        <w:tc>
          <w:tcPr>
            <w:tcW w:type="dxa" w:w="4320"/>
          </w:tcPr>
          <w:p>
            <w:r>
              <w:t>原标题: How to use ChatGPT to create an app</w:t>
            </w:r>
          </w:p>
        </w:tc>
        <w:tc>
          <w:tcPr>
            <w:tcW w:type="dxa" w:w="4320"/>
          </w:tcPr>
          <w:p>
            <w:r>
              <w:t>发布时间: 2023-11-15T10:30:00Z</w:t>
            </w:r>
          </w:p>
        </w:tc>
      </w:tr>
    </w:tbl>
    <w:p>
      <w:r>
        <w:t>摘要: 本文是一篇面向开发者的实用指南，详细介绍了利用ChatGPT辅助应用开发的完整流程。内容可能涵盖从需求分析、代码生成到测试部署的关键步骤，旨在帮助读者借助AI工具高效构建应用程序。文章预计包含具体提示词示例和最佳实践建议，适合不同技术水平的开发者参考。</w:t>
      </w:r>
    </w:p>
    <w:p>
      <w:hyperlink r:id="rId40">
        <w:r>
          <w:rPr>
            <w:color w:val="0000FF"/>
            <w:u w:val="single"/>
          </w:rPr>
          <w:t>阅读原文</w:t>
        </w:r>
      </w:hyperlink>
    </w:p>
    <w:p>
      <w:r>
        <w:t>________________________________________</w:t>
      </w:r>
    </w:p>
    <w:p>
      <w:pPr>
        <w:pStyle w:val="Heading2"/>
      </w:pPr>
      <w:r>
        <w:t>微软新AI仅需3秒音频即可模拟任何人声音</w:t>
      </w:r>
    </w:p>
    <w:tbl>
      <w:tblPr>
        <w:tblW w:type="auto" w:w="0"/>
        <w:tblLayout w:type="autofit"/>
        <w:tblLook w:firstColumn="1" w:firstRow="1" w:lastColumn="0" w:lastRow="0" w:noHBand="0" w:noVBand="1" w:val="04A0"/>
      </w:tblPr>
      <w:tblGrid>
        <w:gridCol w:w="4320"/>
        <w:gridCol w:w="4320"/>
      </w:tblGrid>
      <w:tr>
        <w:tc>
          <w:tcPr>
            <w:tcW w:type="dxa" w:w="4320"/>
          </w:tcPr>
          <w:p>
            <w:r>
              <w:t>原标题: Microsoft's new AI can simulate anyone's voice with 3 seconds of audio</w:t>
            </w:r>
          </w:p>
        </w:tc>
        <w:tc>
          <w:tcPr>
            <w:tcW w:type="dxa" w:w="4320"/>
          </w:tcPr>
          <w:p>
            <w:r>
              <w:t>发布时间: 2023-11-14T14:22:00Z</w:t>
            </w:r>
          </w:p>
        </w:tc>
      </w:tr>
    </w:tbl>
    <w:p>
      <w:r>
        <w:t>摘要: 微软研发出突破性人工智能技术，仅需采集3秒目标人物的语音样本即可生成高度逼真的语音模拟。该技术引发对深度伪造和声音身份安全的广泛担忧，可能被滥用于制作虚假音频内容。行业专家呼吁建立相应的检测机制和伦理规范以防范潜在风险。</w:t>
      </w:r>
    </w:p>
    <w:p>
      <w:hyperlink r:id="rId41">
        <w:r>
          <w:rPr>
            <w:color w:val="0000FF"/>
            <w:u w:val="single"/>
          </w:rPr>
          <w:t>阅读原文</w:t>
        </w:r>
      </w:hyperlink>
    </w:p>
    <w:p>
      <w:r>
        <w:t>________________________________________</w:t>
      </w:r>
    </w:p>
    <w:p>
      <w:pPr>
        <w:pStyle w:val="Heading2"/>
      </w:pPr>
      <w:r>
        <w:t>AI芯片短缺：对人工智能未来意味着什么</w:t>
      </w:r>
    </w:p>
    <w:tbl>
      <w:tblPr>
        <w:tblW w:type="auto" w:w="0"/>
        <w:tblLayout w:type="autofit"/>
        <w:tblLook w:firstColumn="1" w:firstRow="1" w:lastColumn="0" w:lastRow="0" w:noHBand="0" w:noVBand="1" w:val="04A0"/>
      </w:tblPr>
      <w:tblGrid>
        <w:gridCol w:w="4320"/>
        <w:gridCol w:w="4320"/>
      </w:tblGrid>
      <w:tr>
        <w:tc>
          <w:tcPr>
            <w:tcW w:type="dxa" w:w="4320"/>
          </w:tcPr>
          <w:p>
            <w:r>
              <w:t>原标题: AI chip shortage: What it means for the future of artificial intelligence</w:t>
            </w:r>
          </w:p>
        </w:tc>
        <w:tc>
          <w:tcPr>
            <w:tcW w:type="dxa" w:w="4320"/>
          </w:tcPr>
          <w:p>
            <w:r>
              <w:t>发布时间: 2023-11-13T09:15:00Z</w:t>
            </w:r>
          </w:p>
        </w:tc>
      </w:tr>
    </w:tbl>
    <w:p>
      <w:r>
        <w:t>摘要: 本文探讨全球AI芯片供应短缺对人工智能技术发展的潜在影响。分析指出，短缺可能延缓AI模型训练与部署进程，并促使行业寻求替代解决方案。长期来看，这一挑战或将推动芯片制造创新和供应链多元化发展。</w:t>
      </w:r>
    </w:p>
    <w:p>
      <w:hyperlink r:id="rId42">
        <w:r>
          <w:rPr>
            <w:color w:val="0000FF"/>
            <w:u w:val="single"/>
          </w:rPr>
          <w:t>阅读原文</w:t>
        </w:r>
      </w:hyperlink>
    </w:p>
    <w:p>
      <w:r>
        <w:t>________________________________________</w:t>
      </w:r>
    </w:p>
    <w:p>
      <w:pPr>
        <w:pStyle w:val="Heading2"/>
      </w:pPr>
      <w:r>
        <w:t>谷歌推出新型AI工具，可更精准检测乳腺癌</w:t>
      </w:r>
    </w:p>
    <w:tbl>
      <w:tblPr>
        <w:tblW w:type="auto" w:w="0"/>
        <w:tblLayout w:type="autofit"/>
        <w:tblLook w:firstColumn="1" w:firstRow="1" w:lastColumn="0" w:lastRow="0" w:noHBand="0" w:noVBand="1" w:val="04A0"/>
      </w:tblPr>
      <w:tblGrid>
        <w:gridCol w:w="4320"/>
        <w:gridCol w:w="4320"/>
      </w:tblGrid>
      <w:tr>
        <w:tc>
          <w:tcPr>
            <w:tcW w:type="dxa" w:w="4320"/>
          </w:tcPr>
          <w:p>
            <w:r>
              <w:t>原标题: Google's new AI tool helps detect breast cancer more accurately</w:t>
            </w:r>
          </w:p>
        </w:tc>
        <w:tc>
          <w:tcPr>
            <w:tcW w:type="dxa" w:w="4320"/>
          </w:tcPr>
          <w:p>
            <w:r>
              <w:t>发布时间: 2023-11-12T16:45:00Z</w:t>
            </w:r>
          </w:p>
        </w:tc>
      </w:tr>
    </w:tbl>
    <w:p>
      <w:r>
        <w:t>摘要: 谷歌开发了一款人工智能工具，能够提升乳腺癌检测的准确率。该技术通过分析医学影像协助医生早期发现病灶，有望降低误诊风险并改善患者治疗效果。</w:t>
      </w:r>
    </w:p>
    <w:p>
      <w:hyperlink r:id="rId43">
        <w:r>
          <w:rPr>
            <w:color w:val="0000FF"/>
            <w:u w:val="single"/>
          </w:rPr>
          <w:t>阅读原文</w:t>
        </w:r>
      </w:hyperlink>
    </w:p>
    <w:p>
      <w:r>
        <w:t>________________________________________</w:t>
      </w:r>
    </w:p>
    <w:p>
      <w:pPr>
        <w:pStyle w:val="Heading2"/>
      </w:pPr>
      <w:r>
        <w:t>医疗领域实施人工智能面临的伦理挑战</w:t>
      </w:r>
    </w:p>
    <w:tbl>
      <w:tblPr>
        <w:tblW w:type="auto" w:w="0"/>
        <w:tblLayout w:type="autofit"/>
        <w:tblLook w:firstColumn="1" w:firstRow="1" w:lastColumn="0" w:lastRow="0" w:noHBand="0" w:noVBand="1" w:val="04A0"/>
      </w:tblPr>
      <w:tblGrid>
        <w:gridCol w:w="4320"/>
        <w:gridCol w:w="4320"/>
      </w:tblGrid>
      <w:tr>
        <w:tc>
          <w:tcPr>
            <w:tcW w:type="dxa" w:w="4320"/>
          </w:tcPr>
          <w:p>
            <w:r>
              <w:t>原标题: The ethical challenges of implementing AI in healthcare</w:t>
            </w:r>
          </w:p>
        </w:tc>
        <w:tc>
          <w:tcPr>
            <w:tcW w:type="dxa" w:w="4320"/>
          </w:tcPr>
          <w:p>
            <w:r>
              <w:t>发布时间: 2023-11-11T11:20:00Z</w:t>
            </w:r>
          </w:p>
        </w:tc>
      </w:tr>
    </w:tbl>
    <w:p>
      <w:r>
        <w:t>摘要: 本文探讨AI在医疗应用过程中产生的数据隐私、算法偏见和医患关系重构等核心伦理问题。文章指出需建立跨学科监管框架，在推进诊断效率的同时保障患者权益与医疗公平性。最后强调技术发展必须与伦理治理同步推进，以实现负责任的医疗AI创新。</w:t>
      </w:r>
    </w:p>
    <w:p>
      <w:hyperlink r:id="rId44">
        <w:r>
          <w:rPr>
            <w:color w:val="0000FF"/>
            <w:u w:val="single"/>
          </w:rPr>
          <w:t>阅读原文</w:t>
        </w:r>
      </w:hyperlink>
    </w:p>
    <w:p>
      <w:r>
        <w:t>________________________________________</w:t>
      </w:r>
    </w:p>
    <w:p>
      <w:pPr>
        <w:pStyle w:val="Heading1"/>
      </w:pPr>
      <w:r>
        <w:t>MarkTechPost (1篇)</w:t>
      </w:r>
    </w:p>
    <w:p>
      <w:pPr>
        <w:pStyle w:val="Heading2"/>
      </w:pPr>
      <w:r>
        <w:t>AI快讯专栏 - MarkTechPost</w:t>
      </w:r>
    </w:p>
    <w:tbl>
      <w:tblPr>
        <w:tblW w:type="auto" w:w="0"/>
        <w:tblLayout w:type="autofit"/>
        <w:tblLook w:firstColumn="1" w:firstRow="1" w:lastColumn="0" w:lastRow="0" w:noHBand="0" w:noVBand="1" w:val="04A0"/>
      </w:tblPr>
      <w:tblGrid>
        <w:gridCol w:w="4320"/>
        <w:gridCol w:w="4320"/>
      </w:tblGrid>
      <w:tr>
        <w:tc>
          <w:tcPr>
            <w:tcW w:type="dxa" w:w="4320"/>
          </w:tcPr>
          <w:p>
            <w:r>
              <w:t>原标题: AI Shorts Category - MarkTechPost</w:t>
            </w:r>
          </w:p>
        </w:tc>
        <w:tc>
          <w:tcPr>
            <w:tcW w:type="dxa" w:w="4320"/>
          </w:tcPr>
          <w:p>
            <w:r>
              <w:t xml:space="preserve">发布时间: </w:t>
            </w:r>
          </w:p>
        </w:tc>
      </w:tr>
    </w:tbl>
    <w:p>
      <w:r>
        <w:t>摘要: 该专栏聚焦人工智能领域的最新研究进展与技术动态，涵盖论文解读、模型创新及行业应用等短篇资讯。通过精选内容为读者提供高效的前沿技术追踪渠道，适合研究人员和从业者快速获取AI领域关键信息。</w:t>
      </w:r>
    </w:p>
    <w:p>
      <w:hyperlink r:id="rId45">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echcrunch.com/category/startups/" TargetMode="External"/><Relationship Id="rId10" Type="http://schemas.openxmlformats.org/officeDocument/2006/relationships/hyperlink" Target="https://techcrunch.com/category/security/" TargetMode="External"/><Relationship Id="rId11" Type="http://schemas.openxmlformats.org/officeDocument/2006/relationships/hyperlink" Target="https://techcrunch.com/category/artificial-intelligence/" TargetMode="External"/><Relationship Id="rId12" Type="http://schemas.openxmlformats.org/officeDocument/2006/relationships/hyperlink" Target="https://techcrunch.com/category/venture/" TargetMode="External"/><Relationship Id="rId13" Type="http://schemas.openxmlformats.org/officeDocument/2006/relationships/hyperlink" Target="https://techcrunch.com/tag/apple/" TargetMode="External"/><Relationship Id="rId14" Type="http://schemas.openxmlformats.org/officeDocument/2006/relationships/hyperlink" Target="https://www.geekpark.net/news/353059" TargetMode="External"/><Relationship Id="rId15" Type="http://schemas.openxmlformats.org/officeDocument/2006/relationships/hyperlink" Target="https://www.geekpark.net/news/353045" TargetMode="External"/><Relationship Id="rId16" Type="http://schemas.openxmlformats.org/officeDocument/2006/relationships/hyperlink" Target="https://www.geekpark.net/news/353005" TargetMode="External"/><Relationship Id="rId17" Type="http://schemas.openxmlformats.org/officeDocument/2006/relationships/hyperlink" Target="https://www.geekpark.net/news/352981" TargetMode="External"/><Relationship Id="rId18" Type="http://schemas.openxmlformats.org/officeDocument/2006/relationships/hyperlink" Target="https://www.geekpark.net/news/352979" TargetMode="External"/><Relationship Id="rId19" Type="http://schemas.openxmlformats.org/officeDocument/2006/relationships/hyperlink" Target="https://www.geekpark.net/news/352913" TargetMode="External"/><Relationship Id="rId20" Type="http://schemas.openxmlformats.org/officeDocument/2006/relationships/hyperlink" Target="https://www.geekpark.net/news/352886" TargetMode="External"/><Relationship Id="rId21" Type="http://schemas.openxmlformats.org/officeDocument/2006/relationships/hyperlink" Target="https://www.geekpark.net/news/352851" TargetMode="External"/><Relationship Id="rId22" Type="http://schemas.openxmlformats.org/officeDocument/2006/relationships/hyperlink" Target="https://www.geekpark.net/news/352835" TargetMode="External"/><Relationship Id="rId23" Type="http://schemas.openxmlformats.org/officeDocument/2006/relationships/hyperlink" Target="https://www.theverge.com/news/765171/elon-musk-apple-openai-antitrust-lawsuit" TargetMode="External"/><Relationship Id="rId24" Type="http://schemas.openxmlformats.org/officeDocument/2006/relationships/hyperlink" Target="https://www.theverge.com/analysis/764519/ai-gemini-pixel-journal-app" TargetMode="External"/><Relationship Id="rId25" Type="http://schemas.openxmlformats.org/officeDocument/2006/relationships/hyperlink" Target="https://www.theverge.com/youtube/765485/is-youtubes-shorts-experiment-using-ai-or-just-upscaling" TargetMode="External"/><Relationship Id="rId26" Type="http://schemas.openxmlformats.org/officeDocument/2006/relationships/hyperlink" Target="https://www.theverge.com/x-ai/765465/elon-musks-xai-quietly-dropped-its-status-as-a-public-benefit-corporation" TargetMode="External"/><Relationship Id="rId27" Type="http://schemas.openxmlformats.org/officeDocument/2006/relationships/hyperlink" Target="https://www.theverge.com/ai-artificial-intelligence/765078/perplexity-expanded-its-revenue-sharing-program-with-publishers" TargetMode="External"/><Relationship Id="rId28" Type="http://schemas.openxmlformats.org/officeDocument/2006/relationships/hyperlink" Target="https://www.theverge.com/netflix/764433/netflix-gen-ai-production-guidelines" TargetMode="External"/><Relationship Id="rId29" Type="http://schemas.openxmlformats.org/officeDocument/2006/relationships/hyperlink" Target="https://www.theverge.com/news/764715/meta-ai-midjourney-license-partnership" TargetMode="External"/><Relationship Id="rId30" Type="http://schemas.openxmlformats.org/officeDocument/2006/relationships/hyperlink" Target="https://insideaipolicy.com/ai-daily-news/gsa-fedramp-announce-expedited-reviews-cloud-services-enabling-access-conversational" TargetMode="External"/><Relationship Id="rId31" Type="http://schemas.openxmlformats.org/officeDocument/2006/relationships/hyperlink" Target="https://insideaipolicy.com/ai-daily-news/stanford-tells-education-dept-require-transparency-algorithmic-audits" TargetMode="External"/><Relationship Id="rId32" Type="http://schemas.openxmlformats.org/officeDocument/2006/relationships/hyperlink" Target="https://insideaipolicy.com/ai-daily-news/r-street-promotes-america-drives-act-accelerate-autonomous-vehicle-deployment" TargetMode="External"/><Relationship Id="rId33" Type="http://schemas.openxmlformats.org/officeDocument/2006/relationships/hyperlink" Target="https://insideaipolicy.com/ai-daily-news/moody-s-ratings-ai-agents-near-performance-breakthroughs-other-barriers-remain" TargetMode="External"/><Relationship Id="rId34" Type="http://schemas.openxmlformats.org/officeDocument/2006/relationships/hyperlink" Target="https://insideaipolicy.com/ai-daily-news/sen-markey-seeks-details-use-oversight-doge-ai-tool-small-business-agency" TargetMode="External"/><Relationship Id="rId35" Type="http://schemas.openxmlformats.org/officeDocument/2006/relationships/hyperlink" Target="https://insideaipolicy.com/ai-daily-news/tech-group-rejects-proposed-rewrite-colorado-ai-law-special-session" TargetMode="External"/><Relationship Id="rId36" Type="http://schemas.openxmlformats.org/officeDocument/2006/relationships/hyperlink" Target="https://insideaipolicy.com/ai-daily-news/47-cent-solution-gsa-signs-discounted-gemini-government-deal-google" TargetMode="External"/><Relationship Id="rId37" Type="http://schemas.openxmlformats.org/officeDocument/2006/relationships/hyperlink" Target="https://insideaipolicy.com/ai-daily-news/senators-ask-meta-ban-romantic-chatbots-targeted-advertising-children" TargetMode="External"/><Relationship Id="rId38" Type="http://schemas.openxmlformats.org/officeDocument/2006/relationships/hyperlink" Target="https://insideaipolicy.com/ai-daily-news/house-oversight-panel-chair-queries-rental-agency-hertz-use-ai-tool" TargetMode="External"/><Relationship Id="rId39" Type="http://schemas.openxmlformats.org/officeDocument/2006/relationships/hyperlink" Target="https://insideaipolicy.com/ai-daily-news/ai-security-firm-finds-disregard-governance-policies-survey-us-workplaces" TargetMode="External"/><Relationship Id="rId40" Type="http://schemas.openxmlformats.org/officeDocument/2006/relationships/hyperlink" Target="https://www.zdnet.com/article/how-to-use-chatgpt-to-create-an-app/" TargetMode="External"/><Relationship Id="rId41" Type="http://schemas.openxmlformats.org/officeDocument/2006/relationships/hyperlink" Target="https://www.zdnet.com/article/microsofts-new-ai-can-simulate-anyones-voice-with-3-seconds-of-audio/" TargetMode="External"/><Relationship Id="rId42" Type="http://schemas.openxmlformats.org/officeDocument/2006/relationships/hyperlink" Target="https://www.zdnet.com/article/ai-chip-shortage-what-it-means-for-the-future-of-artificial-intelligence/" TargetMode="External"/><Relationship Id="rId43" Type="http://schemas.openxmlformats.org/officeDocument/2006/relationships/hyperlink" Target="https://www.zdnet.com/article/googles-new-ai-tool-helps-detect-breast-cancer-more-accurately/" TargetMode="External"/><Relationship Id="rId44" Type="http://schemas.openxmlformats.org/officeDocument/2006/relationships/hyperlink" Target="https://www.zdnet.com/article/the-ethical-challenges-of-implementing-ai-in-healthcare/" TargetMode="External"/><Relationship Id="rId45" Type="http://schemas.openxmlformats.org/officeDocument/2006/relationships/hyperlink" Target="https://www.marktechpost.com/category/technology/ai-sh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